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="-612" w:tblpY="1"/>
        <w:tblOverlap w:val="never"/>
        <w:tblW w:w="10486" w:type="dxa"/>
        <w:tblLook w:val="00BF"/>
      </w:tblPr>
      <w:tblGrid>
        <w:gridCol w:w="1443"/>
        <w:gridCol w:w="2113"/>
        <w:gridCol w:w="1866"/>
        <w:gridCol w:w="1052"/>
        <w:gridCol w:w="1888"/>
        <w:gridCol w:w="2124"/>
      </w:tblGrid>
      <w:tr w:rsidR="00562DE1" w:rsidRPr="00C4302A">
        <w:tc>
          <w:tcPr>
            <w:tcW w:w="144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Emergent/Early Literacy</w:t>
            </w:r>
          </w:p>
        </w:tc>
        <w:tc>
          <w:tcPr>
            <w:tcW w:w="1866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Early Fluency/ Fluency</w:t>
            </w:r>
          </w:p>
        </w:tc>
        <w:tc>
          <w:tcPr>
            <w:tcW w:w="1052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1888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Emergent/Early Literacy</w:t>
            </w:r>
          </w:p>
        </w:tc>
        <w:tc>
          <w:tcPr>
            <w:tcW w:w="2124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Early Fluency/ Fluency</w:t>
            </w:r>
          </w:p>
        </w:tc>
      </w:tr>
      <w:tr w:rsidR="00562DE1" w:rsidRPr="00C4302A">
        <w:tc>
          <w:tcPr>
            <w:tcW w:w="1443" w:type="dxa"/>
          </w:tcPr>
          <w:p w:rsidR="00562DE1" w:rsidRPr="00C4302A" w:rsidRDefault="00562DE1" w:rsidP="00562DE1">
            <w:pPr>
              <w:ind w:left="-90"/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Scaffolding Throughout Literacy Lessons</w:t>
            </w:r>
          </w:p>
        </w:tc>
        <w:tc>
          <w:tcPr>
            <w:tcW w:w="211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Provide comprehensible input, checking comprehension frequently (Read Aloud)</w:t>
            </w:r>
          </w:p>
        </w:tc>
        <w:tc>
          <w:tcPr>
            <w:tcW w:w="1866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Provide comprehensible input, checking comprehension frequently</w:t>
            </w:r>
          </w:p>
        </w:tc>
        <w:tc>
          <w:tcPr>
            <w:tcW w:w="1052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During the Reading</w:t>
            </w:r>
          </w:p>
        </w:tc>
        <w:tc>
          <w:tcPr>
            <w:tcW w:w="1888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Use gradual release of responsibility for reading from teacher to learner: Reading to earners, reading w/ learners, supporting learners’ independent reading.</w:t>
            </w:r>
          </w:p>
        </w:tc>
        <w:tc>
          <w:tcPr>
            <w:tcW w:w="2124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Use a variety of supportive structures to scaffold during the reading</w:t>
            </w:r>
          </w:p>
        </w:tc>
      </w:tr>
      <w:tr w:rsidR="00562DE1" w:rsidRPr="00C4302A">
        <w:tc>
          <w:tcPr>
            <w:tcW w:w="144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Build Oral language vocabulary and fluency in meaningful contexts with rich literary experiences (Shared Reading)</w:t>
            </w:r>
          </w:p>
        </w:tc>
        <w:tc>
          <w:tcPr>
            <w:tcW w:w="1866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 xml:space="preserve">Continue to build more complex oral language vocabulary and fluency in meaningful contexts. </w:t>
            </w:r>
          </w:p>
        </w:tc>
        <w:tc>
          <w:tcPr>
            <w:tcW w:w="1052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1888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 xml:space="preserve">Teach/reinforce key comprehension skills, literacy skills, and phonics in context through the text. </w:t>
            </w:r>
          </w:p>
        </w:tc>
        <w:tc>
          <w:tcPr>
            <w:tcW w:w="2124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 xml:space="preserve">Teach/reinforce key comprehension skills and literacy skills for identifying words and developing sentence and text-level skills. </w:t>
            </w:r>
          </w:p>
        </w:tc>
      </w:tr>
      <w:tr w:rsidR="00562DE1" w:rsidRPr="00C4302A">
        <w:tc>
          <w:tcPr>
            <w:tcW w:w="144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 xml:space="preserve">Monitor and develop learners’ ability to hear and reproduce English phonemes. </w:t>
            </w:r>
          </w:p>
        </w:tc>
        <w:tc>
          <w:tcPr>
            <w:tcW w:w="1866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Expand phonics into word study</w:t>
            </w:r>
          </w:p>
        </w:tc>
        <w:tc>
          <w:tcPr>
            <w:tcW w:w="1052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1888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 xml:space="preserve">Use read aloud, shared reading, and guided reading techniques. </w:t>
            </w:r>
          </w:p>
        </w:tc>
        <w:tc>
          <w:tcPr>
            <w:tcW w:w="2124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Develop oral skills for talking about text and for fluent and expressive reading</w:t>
            </w:r>
          </w:p>
        </w:tc>
      </w:tr>
      <w:tr w:rsidR="00562DE1" w:rsidRPr="00C4302A">
        <w:tc>
          <w:tcPr>
            <w:tcW w:w="144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 xml:space="preserve">Develop/reinforce abilities to associate the sounds with spelling patterns of English with letters and word parts. </w:t>
            </w:r>
          </w:p>
        </w:tc>
        <w:tc>
          <w:tcPr>
            <w:tcW w:w="1866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Continue to develop listening comprehension, awareness of the differences between L1 and English</w:t>
            </w:r>
          </w:p>
        </w:tc>
        <w:tc>
          <w:tcPr>
            <w:tcW w:w="1052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1888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2124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</w:tr>
      <w:tr w:rsidR="00562DE1" w:rsidRPr="00C4302A">
        <w:tc>
          <w:tcPr>
            <w:tcW w:w="144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Choosing Texts</w:t>
            </w:r>
          </w:p>
        </w:tc>
        <w:tc>
          <w:tcPr>
            <w:tcW w:w="211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Texts with rhyme, rhythm, repetition</w:t>
            </w:r>
          </w:p>
        </w:tc>
        <w:tc>
          <w:tcPr>
            <w:tcW w:w="1866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Interesting, well written texts</w:t>
            </w:r>
          </w:p>
        </w:tc>
        <w:tc>
          <w:tcPr>
            <w:tcW w:w="1052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1888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2124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</w:tr>
      <w:tr w:rsidR="00562DE1" w:rsidRPr="00C4302A">
        <w:tc>
          <w:tcPr>
            <w:tcW w:w="144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Illustrations are closely related to text</w:t>
            </w:r>
          </w:p>
        </w:tc>
        <w:tc>
          <w:tcPr>
            <w:tcW w:w="1866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Texts have increasing complexity and length</w:t>
            </w:r>
          </w:p>
        </w:tc>
        <w:tc>
          <w:tcPr>
            <w:tcW w:w="1052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1888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2124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</w:tr>
      <w:tr w:rsidR="00562DE1" w:rsidRPr="00C4302A">
        <w:tc>
          <w:tcPr>
            <w:tcW w:w="144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Themes are comprehensible across cultures</w:t>
            </w:r>
          </w:p>
        </w:tc>
        <w:tc>
          <w:tcPr>
            <w:tcW w:w="1866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Texts in which culturally and linguistically diverse learners can see themselves</w:t>
            </w:r>
          </w:p>
        </w:tc>
        <w:tc>
          <w:tcPr>
            <w:tcW w:w="1052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1888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2124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</w:tr>
      <w:tr w:rsidR="00562DE1" w:rsidRPr="00C4302A">
        <w:tc>
          <w:tcPr>
            <w:tcW w:w="144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 xml:space="preserve">Scaffold texts, use selections from texts, or select alternate texts when needed. </w:t>
            </w:r>
          </w:p>
        </w:tc>
        <w:tc>
          <w:tcPr>
            <w:tcW w:w="1866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Gradually expand to a variety of fiction and nonfiction genres</w:t>
            </w:r>
          </w:p>
        </w:tc>
        <w:tc>
          <w:tcPr>
            <w:tcW w:w="1052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1888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2124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</w:tr>
      <w:tr w:rsidR="00562DE1" w:rsidRPr="00C4302A">
        <w:tc>
          <w:tcPr>
            <w:tcW w:w="144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1866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 xml:space="preserve">Modify texts, use selections from texts, scaffold texts, and select alternate texts when needed. </w:t>
            </w:r>
          </w:p>
        </w:tc>
        <w:tc>
          <w:tcPr>
            <w:tcW w:w="1052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1888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2124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</w:tr>
      <w:tr w:rsidR="00562DE1" w:rsidRPr="00C4302A">
        <w:tc>
          <w:tcPr>
            <w:tcW w:w="144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Before the Reading</w:t>
            </w:r>
          </w:p>
        </w:tc>
        <w:tc>
          <w:tcPr>
            <w:tcW w:w="211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Motivate: build concept of reading as a purposeful process of making meaning; develop learners’ understanding of purposes for reading</w:t>
            </w:r>
          </w:p>
        </w:tc>
        <w:tc>
          <w:tcPr>
            <w:tcW w:w="1866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 xml:space="preserve">Motivate: expand purposes for reading and understanding of a range of genres. </w:t>
            </w:r>
          </w:p>
        </w:tc>
        <w:tc>
          <w:tcPr>
            <w:tcW w:w="1052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After the Reading</w:t>
            </w:r>
          </w:p>
        </w:tc>
        <w:tc>
          <w:tcPr>
            <w:tcW w:w="1888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 xml:space="preserve">Develop comprehension through questioning and discussing. </w:t>
            </w:r>
          </w:p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2124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 xml:space="preserve">Continue to develop comprehension and problem solving through questioning and discussing. </w:t>
            </w:r>
          </w:p>
        </w:tc>
      </w:tr>
      <w:tr w:rsidR="00562DE1" w:rsidRPr="00C4302A">
        <w:tc>
          <w:tcPr>
            <w:tcW w:w="144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 xml:space="preserve">Review, reread, </w:t>
            </w:r>
            <w:proofErr w:type="gramStart"/>
            <w:r w:rsidRPr="00C4302A">
              <w:rPr>
                <w:rFonts w:asciiTheme="majorHAnsi" w:hAnsiTheme="majorHAnsi"/>
              </w:rPr>
              <w:t>recite</w:t>
            </w:r>
            <w:proofErr w:type="gramEnd"/>
            <w:r w:rsidRPr="00C4302A">
              <w:rPr>
                <w:rFonts w:asciiTheme="majorHAnsi" w:hAnsiTheme="majorHAnsi"/>
              </w:rPr>
              <w:t>, previous texts, chants, and songs.</w:t>
            </w:r>
          </w:p>
        </w:tc>
        <w:tc>
          <w:tcPr>
            <w:tcW w:w="1866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Teach key vocabulary, academic vocabulary, and vocabulary development strategies</w:t>
            </w:r>
          </w:p>
        </w:tc>
        <w:tc>
          <w:tcPr>
            <w:tcW w:w="1052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1888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Teach and apply word-solving tools in meaningful contexts</w:t>
            </w:r>
          </w:p>
        </w:tc>
        <w:tc>
          <w:tcPr>
            <w:tcW w:w="2124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Continue word, sentence, and text solving during reading</w:t>
            </w:r>
          </w:p>
        </w:tc>
      </w:tr>
      <w:tr w:rsidR="00562DE1" w:rsidRPr="00C4302A">
        <w:tc>
          <w:tcPr>
            <w:tcW w:w="144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Teach vocabulary</w:t>
            </w:r>
          </w:p>
        </w:tc>
        <w:tc>
          <w:tcPr>
            <w:tcW w:w="1866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 xml:space="preserve">Build background knowledge of concepts needed to comprehend text. </w:t>
            </w:r>
          </w:p>
        </w:tc>
        <w:tc>
          <w:tcPr>
            <w:tcW w:w="1052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1888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Building writing experiences from the reading</w:t>
            </w:r>
          </w:p>
        </w:tc>
        <w:tc>
          <w:tcPr>
            <w:tcW w:w="2124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Build writing workshops around the genre of the selection</w:t>
            </w:r>
          </w:p>
        </w:tc>
      </w:tr>
      <w:tr w:rsidR="00562DE1" w:rsidRPr="00C4302A">
        <w:tc>
          <w:tcPr>
            <w:tcW w:w="144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Build background knowledge of concepts needed to comprehend text</w:t>
            </w:r>
          </w:p>
        </w:tc>
        <w:tc>
          <w:tcPr>
            <w:tcW w:w="1866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Make connections to learners’ own experience and to learners’ families and communities</w:t>
            </w:r>
          </w:p>
        </w:tc>
        <w:tc>
          <w:tcPr>
            <w:tcW w:w="1052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1888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 xml:space="preserve">Support learners as they respond to texts orally, in writing and expressively. </w:t>
            </w:r>
          </w:p>
        </w:tc>
        <w:tc>
          <w:tcPr>
            <w:tcW w:w="2124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Support learners as they respond to texts orally, in writing, and expressively</w:t>
            </w:r>
          </w:p>
        </w:tc>
      </w:tr>
      <w:tr w:rsidR="00562DE1" w:rsidRPr="00C4302A">
        <w:tc>
          <w:tcPr>
            <w:tcW w:w="144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 xml:space="preserve">Make connections to learners’ own experience and learners’ families and communities. </w:t>
            </w:r>
          </w:p>
        </w:tc>
        <w:tc>
          <w:tcPr>
            <w:tcW w:w="1866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>Focus attention on one or two key reading comprehension strategies</w:t>
            </w:r>
          </w:p>
        </w:tc>
        <w:tc>
          <w:tcPr>
            <w:tcW w:w="1052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1888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 xml:space="preserve">Make literacy connections with the home. </w:t>
            </w:r>
          </w:p>
        </w:tc>
        <w:tc>
          <w:tcPr>
            <w:tcW w:w="2124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 xml:space="preserve">Make literacy and literary connections with the home. </w:t>
            </w:r>
          </w:p>
        </w:tc>
      </w:tr>
      <w:tr w:rsidR="00562DE1" w:rsidRPr="00C4302A">
        <w:tc>
          <w:tcPr>
            <w:tcW w:w="144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  <w:r w:rsidRPr="00C4302A">
              <w:rPr>
                <w:rFonts w:asciiTheme="majorHAnsi" w:hAnsiTheme="majorHAnsi"/>
              </w:rPr>
              <w:t xml:space="preserve">Recommend reading strategies for the text. </w:t>
            </w:r>
          </w:p>
        </w:tc>
        <w:tc>
          <w:tcPr>
            <w:tcW w:w="1866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1888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  <w:tc>
          <w:tcPr>
            <w:tcW w:w="2124" w:type="dxa"/>
          </w:tcPr>
          <w:p w:rsidR="00562DE1" w:rsidRPr="00C4302A" w:rsidRDefault="00562DE1" w:rsidP="00562DE1">
            <w:pPr>
              <w:rPr>
                <w:rFonts w:asciiTheme="majorHAnsi" w:hAnsiTheme="majorHAnsi"/>
              </w:rPr>
            </w:pPr>
          </w:p>
        </w:tc>
      </w:tr>
    </w:tbl>
    <w:p w:rsidR="00CE11B4" w:rsidRPr="00C4302A" w:rsidRDefault="00562DE1">
      <w:pPr>
        <w:rPr>
          <w:rFonts w:asciiTheme="majorHAnsi" w:hAnsiTheme="majorHAnsi"/>
        </w:rPr>
      </w:pPr>
      <w:r w:rsidRPr="00C4302A">
        <w:rPr>
          <w:rFonts w:asciiTheme="majorHAnsi" w:hAnsiTheme="majorHAnsi"/>
        </w:rPr>
        <w:br w:type="textWrapping" w:clear="all"/>
      </w:r>
      <w:r w:rsidR="00C4302A">
        <w:rPr>
          <w:rStyle w:val="FootnoteReference"/>
          <w:rFonts w:asciiTheme="majorHAnsi" w:hAnsiTheme="majorHAnsi"/>
        </w:rPr>
        <w:footnoteReference w:id="-1"/>
      </w:r>
    </w:p>
    <w:sectPr w:rsidR="00CE11B4" w:rsidRPr="00C4302A" w:rsidSect="00CE11B4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C4302A" w:rsidRDefault="00C4302A">
      <w:pPr>
        <w:pStyle w:val="FootnoteText"/>
      </w:pPr>
      <w:r>
        <w:rPr>
          <w:rStyle w:val="FootnoteReference"/>
        </w:rPr>
        <w:footnoteRef/>
      </w:r>
      <w:r>
        <w:t xml:space="preserve"> Linda New Levine, Mary Lou McCloskey: Teaching Learners of English in Mainstream Classrooms, (2009), page 175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E1" w:rsidRPr="00562DE1" w:rsidRDefault="00562DE1">
    <w:pPr>
      <w:pStyle w:val="Header"/>
      <w:rPr>
        <w:rFonts w:ascii="Calibri" w:hAnsi="Calibri"/>
        <w:sz w:val="32"/>
      </w:rPr>
    </w:pPr>
    <w:r>
      <w:rPr>
        <w:rFonts w:ascii="Calibri" w:hAnsi="Calibri"/>
        <w:sz w:val="32"/>
      </w:rPr>
      <w:t>Strategies for Developing Literacy</w:t>
    </w:r>
    <w:r w:rsidR="00C4302A">
      <w:rPr>
        <w:rFonts w:ascii="Calibri" w:hAnsi="Calibri"/>
        <w:sz w:val="32"/>
      </w:rPr>
      <w:t xml:space="preserve"> for English Language Learners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11B4"/>
    <w:rsid w:val="0040693A"/>
    <w:rsid w:val="004E6DAA"/>
    <w:rsid w:val="00562DE1"/>
    <w:rsid w:val="00C4302A"/>
    <w:rsid w:val="00CE11B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E11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2DE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DE1"/>
  </w:style>
  <w:style w:type="character" w:styleId="FootnoteReference">
    <w:name w:val="footnote reference"/>
    <w:basedOn w:val="DefaultParagraphFont"/>
    <w:uiPriority w:val="99"/>
    <w:semiHidden/>
    <w:unhideWhenUsed/>
    <w:rsid w:val="00562DE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62D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DE1"/>
  </w:style>
  <w:style w:type="paragraph" w:styleId="Footer">
    <w:name w:val="footer"/>
    <w:basedOn w:val="Normal"/>
    <w:link w:val="FooterChar"/>
    <w:uiPriority w:val="99"/>
    <w:semiHidden/>
    <w:unhideWhenUsed/>
    <w:rsid w:val="00562D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384</Words>
  <Characters>2191</Characters>
  <Application>Microsoft Macintosh Word</Application>
  <DocSecurity>0</DocSecurity>
  <Lines>18</Lines>
  <Paragraphs>4</Paragraphs>
  <ScaleCrop>false</ScaleCrop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2011-07-27T19:48:00Z</dcterms:created>
  <dcterms:modified xsi:type="dcterms:W3CDTF">2011-07-27T20:43:00Z</dcterms:modified>
</cp:coreProperties>
</file>